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210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05/09/2025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3.395,93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3.395,93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três mil e trezentos e noventa e cinco reais e noventa e três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05/09/2025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9,05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05/09/2025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23,18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3,71759081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23.625.213.854,75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913,47600500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