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7.832.521,58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7.832.521,58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milhões, oitocentos e trinta e dois mil e quinhentos e vinte e um reais e cinquenta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INSTITUCIONAL FIF RENDA FIXA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27,94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02.296.928/0001-90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INSTITUCIONAL FIF RENDA FIXA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15,04839799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3.011.612.797,69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520.488,73154200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