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60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22.298,02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22.298,02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vinte e dois mil e duzentos e noventa e oito reais e dois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2,92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16,74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7,96118912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2.993.964.522,88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2.800,84038400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