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44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31/03/2025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78.577,60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78.577,60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setenta e oito mil e quinhentos e setenta e sete reais e sessenta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31/03/2025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0,62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31/03/2025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20,52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3,06691828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4.878.410.152,56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25.621,02829300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