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101.808,96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101.808,96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um mil e oitocentos e oito reais e noventa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60.746.948/0001-12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Banco Bradesco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03.399.411/0001-90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20,15264280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19.399.073.756,47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5.051,89100000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