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18.000.000,00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18.000.000,00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dezoito milhões de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8,38674048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2.372.805.378,23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2.146.245,02026025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