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829.110,90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829.110,90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oitocentos e vinte e nove mil e cento e dez reais e noventa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IRF-M 1 TÍTULOS PÚBLICOS FIF RF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5,08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10.740.670/0001-06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IRF-M 1 TÍTULOS PÚBLICOS FIF RF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IRF-M 1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3,84246600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8.555.773.184,87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215.775,72839900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