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467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5.408.930,46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5.408.930,46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cinco milhões, quatrocentos e oito mil e novecentos e trinta reais e quarenta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IRF M 1 TÍTULOS PÚBLICOS RF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4,24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33,25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00.360.305/0001-04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CAIXA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10.740.670/0001-06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FI CAIXA BRASIL IRF M 1 TÍTULOS PÚBLICOS RF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IRF-M 1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3,64633600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8.424.806.234,88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1.483.387,83370400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