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463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25/09/2024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2.078.781,16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2.078.781,16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dois milhões, setenta e oito mil e setecentos e oitenta e um reais e dezesseis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IRF-M1 TÍTULOS PÚBLICOS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25/09/2024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4,42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25/09/2024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33,09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11.328.882/0001-35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IRF-M1 TÍTULOS PÚBLICOS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IRF-M 1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3,77047397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8.301.571.470,17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551.331,52339300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