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439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347,20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347,20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trezentos e quarenta e sete reais e vinte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13,17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2,88551354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5.202.846.582,29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120,32520200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