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47.033.754,96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47.033.754,96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quarenta e sete milhões, trinta e três mil e setecentos e cinquenta e quatro reais e noventa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7,36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11.060.913/0001-10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5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4,29673800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7.280.317.793,94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10.946.386,52879200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