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2.013.098,55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2.013.098,55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milhões, treze mil e noventa e oito reais e cinquenta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3,99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43,72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3,67873986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8.164.876.161,35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547.225,03507099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