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378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21/06/2024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5.473.326,07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5.473.326,07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cinco milhões, quatrocentos e setenta e três mil e trezentos e vinte e seis reais e sete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FI CAIXA BRASIL RENDA FIXA REFERENCIADO DI LP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21/06/2024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4,58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21/06/2024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8,39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00.360.305/0001-04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CAIXA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03.737.206/0001-97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FI CAIXA BRASIL RENDA FIXA REFERENCIADO DI LP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5,25129100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16.719.823.051,52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1.042.281,99694100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